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F64" w:rsidRPr="00692F3D" w:rsidRDefault="00692F3D" w:rsidP="00692F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2F3D">
        <w:rPr>
          <w:rFonts w:ascii="Times New Roman" w:hAnsi="Times New Roman" w:cs="Times New Roman"/>
          <w:b/>
          <w:sz w:val="32"/>
          <w:szCs w:val="32"/>
        </w:rPr>
        <w:t>Beszámoló</w:t>
      </w:r>
    </w:p>
    <w:p w:rsidR="00692F3D" w:rsidRPr="00692F3D" w:rsidRDefault="00692F3D" w:rsidP="00692F3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92F3D" w:rsidRPr="00692F3D" w:rsidRDefault="00692F3D" w:rsidP="00692F3D">
      <w:pPr>
        <w:jc w:val="both"/>
        <w:rPr>
          <w:rFonts w:ascii="Times New Roman" w:hAnsi="Times New Roman" w:cs="Times New Roman"/>
          <w:sz w:val="24"/>
          <w:szCs w:val="24"/>
        </w:rPr>
      </w:pPr>
      <w:r w:rsidRPr="00692F3D">
        <w:rPr>
          <w:rFonts w:ascii="Times New Roman" w:hAnsi="Times New Roman" w:cs="Times New Roman"/>
          <w:sz w:val="24"/>
          <w:szCs w:val="24"/>
        </w:rPr>
        <w:t>Az Eleven Projekt Kft., a 3397188120 projekt azonosító számú támogatását megvalósította.</w:t>
      </w:r>
    </w:p>
    <w:p w:rsidR="00692F3D" w:rsidRPr="00692F3D" w:rsidRDefault="00692F3D" w:rsidP="00692F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2F3D" w:rsidRPr="00692F3D" w:rsidRDefault="00692F3D" w:rsidP="00692F3D">
      <w:pPr>
        <w:jc w:val="both"/>
        <w:rPr>
          <w:rFonts w:ascii="Times New Roman" w:hAnsi="Times New Roman" w:cs="Times New Roman"/>
          <w:sz w:val="24"/>
          <w:szCs w:val="24"/>
        </w:rPr>
      </w:pPr>
      <w:r w:rsidRPr="00692F3D">
        <w:rPr>
          <w:rFonts w:ascii="Times New Roman" w:hAnsi="Times New Roman" w:cs="Times New Roman"/>
          <w:sz w:val="24"/>
          <w:szCs w:val="24"/>
        </w:rPr>
        <w:t xml:space="preserve">A Projektben zöldfelület karbantartáshoz beszerzésre került egy </w:t>
      </w:r>
      <w:proofErr w:type="spellStart"/>
      <w:r w:rsidRPr="00692F3D">
        <w:rPr>
          <w:rFonts w:ascii="Times New Roman" w:hAnsi="Times New Roman" w:cs="Times New Roman"/>
          <w:sz w:val="24"/>
          <w:szCs w:val="24"/>
        </w:rPr>
        <w:t>Solis</w:t>
      </w:r>
      <w:proofErr w:type="spellEnd"/>
      <w:r w:rsidRPr="00692F3D">
        <w:rPr>
          <w:rFonts w:ascii="Times New Roman" w:hAnsi="Times New Roman" w:cs="Times New Roman"/>
          <w:sz w:val="24"/>
          <w:szCs w:val="24"/>
        </w:rPr>
        <w:t xml:space="preserve"> 26 traktor és egy GEO IGNH-125 talajmaró, valamint fotós tevékenységhez egy Nikon </w:t>
      </w:r>
      <w:proofErr w:type="spellStart"/>
      <w:r w:rsidRPr="00692F3D">
        <w:rPr>
          <w:rFonts w:ascii="Times New Roman" w:hAnsi="Times New Roman" w:cs="Times New Roman"/>
          <w:sz w:val="24"/>
          <w:szCs w:val="24"/>
        </w:rPr>
        <w:t>Nikkor</w:t>
      </w:r>
      <w:proofErr w:type="spellEnd"/>
      <w:r w:rsidRPr="00692F3D">
        <w:rPr>
          <w:rFonts w:ascii="Times New Roman" w:hAnsi="Times New Roman" w:cs="Times New Roman"/>
          <w:sz w:val="24"/>
          <w:szCs w:val="24"/>
        </w:rPr>
        <w:t xml:space="preserve"> Z 85 mm objektív.</w:t>
      </w:r>
    </w:p>
    <w:p w:rsidR="00692F3D" w:rsidRPr="00692F3D" w:rsidRDefault="00692F3D" w:rsidP="00692F3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2F3D">
        <w:rPr>
          <w:rFonts w:ascii="Times New Roman" w:hAnsi="Times New Roman" w:cs="Times New Roman"/>
          <w:b/>
          <w:sz w:val="24"/>
          <w:szCs w:val="24"/>
        </w:rPr>
        <w:t>Solis</w:t>
      </w:r>
      <w:proofErr w:type="spellEnd"/>
      <w:r w:rsidRPr="00692F3D">
        <w:rPr>
          <w:rFonts w:ascii="Times New Roman" w:hAnsi="Times New Roman" w:cs="Times New Roman"/>
          <w:b/>
          <w:sz w:val="24"/>
          <w:szCs w:val="24"/>
        </w:rPr>
        <w:t xml:space="preserve"> 26 traktor</w:t>
      </w:r>
      <w:r w:rsidRPr="00692F3D">
        <w:rPr>
          <w:rFonts w:ascii="Times New Roman" w:hAnsi="Times New Roman" w:cs="Times New Roman"/>
          <w:b/>
          <w:sz w:val="24"/>
          <w:szCs w:val="24"/>
        </w:rPr>
        <w:t>:</w:t>
      </w:r>
    </w:p>
    <w:p w:rsidR="00692F3D" w:rsidRPr="00692F3D" w:rsidRDefault="00692F3D" w:rsidP="00692F3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692F3D" w:rsidRPr="00692F3D" w:rsidTr="00692F3D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Motor típus</w:t>
            </w:r>
          </w:p>
        </w:tc>
        <w:tc>
          <w:tcPr>
            <w:tcW w:w="2500" w:type="pct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Mitsubishi S3L2,4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Lóerő</w:t>
            </w:r>
          </w:p>
        </w:tc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26 Le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Hengerek száma</w:t>
            </w:r>
          </w:p>
        </w:tc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Hűtés</w:t>
            </w:r>
          </w:p>
        </w:tc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Vízhűtéses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Lökettérfogat</w:t>
            </w:r>
          </w:p>
        </w:tc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1318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Névleges fordulatszám</w:t>
            </w:r>
          </w:p>
        </w:tc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2700 </w:t>
            </w:r>
            <w:proofErr w:type="spellStart"/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fpp</w:t>
            </w:r>
            <w:proofErr w:type="spellEnd"/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Levegőszűrő</w:t>
            </w:r>
          </w:p>
        </w:tc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Száraz légszűrő,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Hideg indítás</w:t>
            </w:r>
          </w:p>
        </w:tc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Igen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Maximális nyomaték</w:t>
            </w:r>
          </w:p>
        </w:tc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76,3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Kipufogó</w:t>
            </w:r>
          </w:p>
        </w:tc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Oldalt elvezetett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gridSpan w:val="2"/>
            <w:shd w:val="clear" w:color="auto" w:fill="073F5A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u-HU"/>
              </w:rPr>
              <w:t>Hajtás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Hajtás</w:t>
            </w:r>
          </w:p>
        </w:tc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 kerék hajtás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Kuplung</w:t>
            </w:r>
          </w:p>
        </w:tc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Egytárcsás kuplung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Váltó</w:t>
            </w:r>
          </w:p>
        </w:tc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 + 9 irányváltó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Első híd</w:t>
            </w:r>
          </w:p>
        </w:tc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4WD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gridSpan w:val="2"/>
            <w:shd w:val="clear" w:color="auto" w:fill="073F5A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u-HU"/>
              </w:rPr>
              <w:t>Sebesség (előre)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Min. sebesség @ fordulatszám</w:t>
            </w:r>
          </w:p>
        </w:tc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1,67 Km/h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Max. sebesség @ fordulatszám</w:t>
            </w:r>
          </w:p>
        </w:tc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15,60 Km/h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gridSpan w:val="2"/>
            <w:shd w:val="clear" w:color="auto" w:fill="073F5A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u-HU"/>
              </w:rPr>
              <w:t>Fékek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Fékek</w:t>
            </w:r>
          </w:p>
        </w:tc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Olajfürdős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Működés</w:t>
            </w:r>
          </w:p>
        </w:tc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Mechanikus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Kézifék</w:t>
            </w:r>
          </w:p>
        </w:tc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Reteszelhető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gridSpan w:val="2"/>
            <w:shd w:val="clear" w:color="auto" w:fill="073F5A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u-HU"/>
              </w:rPr>
              <w:t>Differenciál zár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Differenciál zár</w:t>
            </w:r>
          </w:p>
        </w:tc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Mechanikus, pedállal működtethető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gridSpan w:val="2"/>
            <w:shd w:val="clear" w:color="auto" w:fill="073F5A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u-HU"/>
              </w:rPr>
              <w:t>TLT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TLT (fordulat)</w:t>
            </w:r>
          </w:p>
        </w:tc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540/1000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TLT (működés)</w:t>
            </w:r>
          </w:p>
        </w:tc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Mechanikus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gridSpan w:val="2"/>
            <w:shd w:val="clear" w:color="auto" w:fill="073F5A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u-HU"/>
              </w:rPr>
              <w:t>Kormányzás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Szervókormány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Igen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gridSpan w:val="2"/>
            <w:shd w:val="clear" w:color="auto" w:fill="073F5A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u-HU"/>
              </w:rPr>
              <w:t>Elektronika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Akkumulátor</w:t>
            </w:r>
          </w:p>
        </w:tc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12 V, 65 A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Generátor</w:t>
            </w:r>
          </w:p>
        </w:tc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12 V, 42 A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7 pontos pótkocsi csatlakozó</w:t>
            </w:r>
          </w:p>
        </w:tc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Igen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gridSpan w:val="2"/>
            <w:shd w:val="clear" w:color="auto" w:fill="073F5A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u-HU"/>
              </w:rPr>
              <w:t>Hidraulika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Harmadik pont</w:t>
            </w:r>
          </w:p>
        </w:tc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CAT-I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Emelési kapacitás</w:t>
            </w:r>
          </w:p>
        </w:tc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600 Kg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Hidraulika csatlakozó</w:t>
            </w:r>
          </w:p>
        </w:tc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 DA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Emelés automatika</w:t>
            </w:r>
          </w:p>
        </w:tc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Nincs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Emelőkar</w:t>
            </w:r>
          </w:p>
        </w:tc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Igen, állítható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3360" w:type="dxa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Hidraulika teljesítmény</w:t>
            </w:r>
          </w:p>
        </w:tc>
        <w:tc>
          <w:tcPr>
            <w:tcW w:w="4605" w:type="dxa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12 L/perc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gridSpan w:val="2"/>
            <w:shd w:val="clear" w:color="auto" w:fill="073F5A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u-HU"/>
              </w:rPr>
              <w:t>Biztonság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Kuplung biztonsági kapcsoló</w:t>
            </w:r>
          </w:p>
        </w:tc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Igen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3360" w:type="dxa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TLT biztonsági kapcsoló</w:t>
            </w:r>
          </w:p>
        </w:tc>
        <w:tc>
          <w:tcPr>
            <w:tcW w:w="4605" w:type="dxa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Igen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gridSpan w:val="2"/>
            <w:shd w:val="clear" w:color="auto" w:fill="073F5A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u-HU"/>
              </w:rPr>
              <w:t>Kapacitás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Üzemanyag tartály</w:t>
            </w:r>
          </w:p>
        </w:tc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26,5 L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Motorolaj tartály</w:t>
            </w:r>
          </w:p>
        </w:tc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4,2 L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gridSpan w:val="2"/>
            <w:shd w:val="clear" w:color="auto" w:fill="073F5A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u-HU"/>
              </w:rPr>
              <w:t>Fordulókör sugár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Fék nélkül</w:t>
            </w:r>
          </w:p>
        </w:tc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2,7 m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gridSpan w:val="2"/>
            <w:shd w:val="clear" w:color="auto" w:fill="073F5A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u-HU"/>
              </w:rPr>
              <w:t>Abroncsok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Első</w:t>
            </w:r>
          </w:p>
        </w:tc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6.00-12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Hátsó</w:t>
            </w:r>
          </w:p>
        </w:tc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8.3-20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gridSpan w:val="2"/>
            <w:shd w:val="clear" w:color="auto" w:fill="073F5A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u-HU"/>
              </w:rPr>
              <w:t>Méretek és súly (+/-5%)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Súly</w:t>
            </w:r>
          </w:p>
        </w:tc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960 kg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Tengelytáv</w:t>
            </w:r>
          </w:p>
        </w:tc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1560 mm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Hossz</w:t>
            </w:r>
          </w:p>
        </w:tc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2705 mm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Szélesség</w:t>
            </w:r>
          </w:p>
        </w:tc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1058 mm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Magasság</w:t>
            </w:r>
          </w:p>
        </w:tc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2127 mm (bukókerettel)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Minimum hasmagasság</w:t>
            </w:r>
          </w:p>
        </w:tc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255 mm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Első – hátsó nyomtáv</w:t>
            </w:r>
          </w:p>
        </w:tc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894 mm – 825 mm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gridSpan w:val="2"/>
            <w:shd w:val="clear" w:color="auto" w:fill="073F5A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u-HU"/>
              </w:rPr>
              <w:t>Egyebek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Üzemanyag szintjelző</w:t>
            </w:r>
          </w:p>
        </w:tc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Igen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Első vonószem</w:t>
            </w:r>
          </w:p>
        </w:tc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Igen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Hashúzó</w:t>
            </w:r>
          </w:p>
        </w:tc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Igen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Bukókeret</w:t>
            </w:r>
          </w:p>
        </w:tc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Igen</w:t>
            </w:r>
          </w:p>
        </w:tc>
      </w:tr>
      <w:tr w:rsidR="00692F3D" w:rsidRPr="00692F3D" w:rsidTr="00692F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Első súly</w:t>
            </w:r>
          </w:p>
        </w:tc>
        <w:tc>
          <w:tcPr>
            <w:tcW w:w="0" w:type="auto"/>
            <w:vAlign w:val="center"/>
            <w:hideMark/>
          </w:tcPr>
          <w:p w:rsidR="00692F3D" w:rsidRPr="00692F3D" w:rsidRDefault="00692F3D" w:rsidP="0069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692F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30 kg</w:t>
            </w:r>
          </w:p>
        </w:tc>
      </w:tr>
    </w:tbl>
    <w:p w:rsidR="00692F3D" w:rsidRPr="00692F3D" w:rsidRDefault="00692F3D" w:rsidP="00692F3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92F3D" w:rsidRPr="00692F3D" w:rsidRDefault="00692F3D" w:rsidP="00692F3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92F3D" w:rsidRPr="00692F3D" w:rsidRDefault="00692F3D" w:rsidP="00692F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F3D">
        <w:rPr>
          <w:rFonts w:ascii="Times New Roman" w:hAnsi="Times New Roman" w:cs="Times New Roman"/>
          <w:b/>
          <w:sz w:val="24"/>
          <w:szCs w:val="24"/>
        </w:rPr>
        <w:t>GEO IGNH-125 talajmaró</w:t>
      </w:r>
      <w:r w:rsidRPr="00692F3D">
        <w:rPr>
          <w:rFonts w:ascii="Times New Roman" w:hAnsi="Times New Roman" w:cs="Times New Roman"/>
          <w:b/>
          <w:sz w:val="24"/>
          <w:szCs w:val="24"/>
        </w:rPr>
        <w:t>:</w:t>
      </w:r>
    </w:p>
    <w:p w:rsidR="00692F3D" w:rsidRPr="00692F3D" w:rsidRDefault="00692F3D" w:rsidP="00692F3D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F3D">
        <w:rPr>
          <w:rFonts w:ascii="Times New Roman" w:hAnsi="Times New Roman" w:cs="Times New Roman"/>
          <w:sz w:val="24"/>
          <w:szCs w:val="24"/>
        </w:rPr>
        <w:t>Munkaszélesség: 1250 mm</w:t>
      </w:r>
    </w:p>
    <w:p w:rsidR="00692F3D" w:rsidRPr="00692F3D" w:rsidRDefault="00692F3D" w:rsidP="00692F3D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F3D">
        <w:rPr>
          <w:rFonts w:ascii="Times New Roman" w:hAnsi="Times New Roman" w:cs="Times New Roman"/>
          <w:sz w:val="24"/>
          <w:szCs w:val="24"/>
        </w:rPr>
        <w:t>Teljes szélesség: 1380 mm</w:t>
      </w:r>
    </w:p>
    <w:p w:rsidR="00692F3D" w:rsidRPr="00692F3D" w:rsidRDefault="00692F3D" w:rsidP="00692F3D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F3D">
        <w:rPr>
          <w:rFonts w:ascii="Times New Roman" w:hAnsi="Times New Roman" w:cs="Times New Roman"/>
          <w:sz w:val="24"/>
          <w:szCs w:val="24"/>
        </w:rPr>
        <w:t>Munka sebesség: 2-5 km/h</w:t>
      </w:r>
    </w:p>
    <w:p w:rsidR="00692F3D" w:rsidRPr="00692F3D" w:rsidRDefault="00692F3D" w:rsidP="00692F3D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2F3D">
        <w:rPr>
          <w:rFonts w:ascii="Times New Roman" w:hAnsi="Times New Roman" w:cs="Times New Roman"/>
          <w:sz w:val="24"/>
          <w:szCs w:val="24"/>
        </w:rPr>
        <w:t>Tömeg: 310 kg</w:t>
      </w:r>
    </w:p>
    <w:p w:rsidR="00692F3D" w:rsidRPr="00692F3D" w:rsidRDefault="00692F3D" w:rsidP="00692F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2F3D" w:rsidRPr="00692F3D" w:rsidRDefault="00692F3D" w:rsidP="00692F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F3D">
        <w:rPr>
          <w:rFonts w:ascii="Times New Roman" w:hAnsi="Times New Roman" w:cs="Times New Roman"/>
          <w:b/>
          <w:sz w:val="24"/>
          <w:szCs w:val="24"/>
        </w:rPr>
        <w:t xml:space="preserve">Nikon </w:t>
      </w:r>
      <w:proofErr w:type="spellStart"/>
      <w:r w:rsidRPr="00692F3D">
        <w:rPr>
          <w:rFonts w:ascii="Times New Roman" w:hAnsi="Times New Roman" w:cs="Times New Roman"/>
          <w:b/>
          <w:sz w:val="24"/>
          <w:szCs w:val="24"/>
        </w:rPr>
        <w:t>Nikkor</w:t>
      </w:r>
      <w:proofErr w:type="spellEnd"/>
      <w:r w:rsidRPr="00692F3D">
        <w:rPr>
          <w:rFonts w:ascii="Times New Roman" w:hAnsi="Times New Roman" w:cs="Times New Roman"/>
          <w:b/>
          <w:sz w:val="24"/>
          <w:szCs w:val="24"/>
        </w:rPr>
        <w:t xml:space="preserve"> Z 85 mm objektív</w:t>
      </w:r>
      <w:r w:rsidRPr="00692F3D">
        <w:rPr>
          <w:rFonts w:ascii="Times New Roman" w:hAnsi="Times New Roman" w:cs="Times New Roman"/>
          <w:b/>
          <w:sz w:val="24"/>
          <w:szCs w:val="24"/>
        </w:rPr>
        <w:t>:</w:t>
      </w:r>
    </w:p>
    <w:p w:rsidR="00692F3D" w:rsidRPr="00692F3D" w:rsidRDefault="00692F3D" w:rsidP="00692F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2F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Bevonat: </w:t>
      </w:r>
      <w:proofErr w:type="spellStart"/>
      <w:r w:rsidRPr="00692F3D">
        <w:rPr>
          <w:rFonts w:ascii="Times New Roman" w:eastAsia="Times New Roman" w:hAnsi="Times New Roman" w:cs="Times New Roman"/>
          <w:sz w:val="24"/>
          <w:szCs w:val="24"/>
          <w:lang w:eastAsia="hu-HU"/>
        </w:rPr>
        <w:t>Nanokristály</w:t>
      </w:r>
      <w:proofErr w:type="spellEnd"/>
      <w:r w:rsidRPr="00692F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bevonat</w:t>
      </w:r>
    </w:p>
    <w:p w:rsidR="00692F3D" w:rsidRPr="00692F3D" w:rsidRDefault="00692F3D" w:rsidP="00692F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2F3D">
        <w:rPr>
          <w:rFonts w:ascii="Times New Roman" w:eastAsia="Times New Roman" w:hAnsi="Times New Roman" w:cs="Times New Roman"/>
          <w:sz w:val="24"/>
          <w:szCs w:val="24"/>
          <w:lang w:eastAsia="hu-HU"/>
        </w:rPr>
        <w:t>Élességállító rendszer: Belső élességállító rendszer</w:t>
      </w:r>
    </w:p>
    <w:p w:rsidR="00692F3D" w:rsidRPr="00692F3D" w:rsidRDefault="00692F3D" w:rsidP="00692F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2F3D">
        <w:rPr>
          <w:rFonts w:ascii="Times New Roman" w:eastAsia="Times New Roman" w:hAnsi="Times New Roman" w:cs="Times New Roman"/>
          <w:sz w:val="24"/>
          <w:szCs w:val="24"/>
          <w:lang w:eastAsia="hu-HU"/>
        </w:rPr>
        <w:t>Átmérő x hosszúság (a bajonettzártól számított kiterjedés): Kb. 75 mm legnagyobb átmérő x 99 mm (a fényképezőgép bajonett peremétől számított távolság)</w:t>
      </w:r>
    </w:p>
    <w:p w:rsidR="00692F3D" w:rsidRPr="00692F3D" w:rsidRDefault="00692F3D" w:rsidP="00692F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2F3D">
        <w:rPr>
          <w:rFonts w:ascii="Times New Roman" w:eastAsia="Times New Roman" w:hAnsi="Times New Roman" w:cs="Times New Roman"/>
          <w:sz w:val="24"/>
          <w:szCs w:val="24"/>
          <w:lang w:eastAsia="hu-HU"/>
        </w:rPr>
        <w:t>Minimális fókusztávolság: 0,8 m a fókuszsíktól</w:t>
      </w:r>
    </w:p>
    <w:p w:rsidR="00692F3D" w:rsidRPr="00692F3D" w:rsidRDefault="00692F3D" w:rsidP="00692F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2F3D">
        <w:rPr>
          <w:rFonts w:ascii="Times New Roman" w:eastAsia="Times New Roman" w:hAnsi="Times New Roman" w:cs="Times New Roman"/>
          <w:sz w:val="24"/>
          <w:szCs w:val="24"/>
          <w:lang w:eastAsia="hu-HU"/>
        </w:rPr>
        <w:t>Szűrőtoldalék méret: 67 mm (P = 0,75 mm)</w:t>
      </w:r>
    </w:p>
    <w:p w:rsidR="00692F3D" w:rsidRPr="00692F3D" w:rsidRDefault="00692F3D" w:rsidP="00692F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2F3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Mellékelt tartozékok: LC-67B 67 mm-es rácsúsztatható első objektívsapka, LF-N1 hátsó objektívsapka, HB-91 bajonettzáras fényellenző, CL-C1 objektívtáska</w:t>
      </w:r>
    </w:p>
    <w:p w:rsidR="00692F3D" w:rsidRPr="00692F3D" w:rsidRDefault="00692F3D" w:rsidP="00692F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2F3D">
        <w:rPr>
          <w:rFonts w:ascii="Times New Roman" w:eastAsia="Times New Roman" w:hAnsi="Times New Roman" w:cs="Times New Roman"/>
          <w:sz w:val="24"/>
          <w:szCs w:val="24"/>
          <w:lang w:eastAsia="hu-HU"/>
        </w:rPr>
        <w:t>Látószög: FX-formátum: 28° 30', DX-formátum: 18° 50'</w:t>
      </w:r>
    </w:p>
    <w:p w:rsidR="00692F3D" w:rsidRPr="00692F3D" w:rsidRDefault="00692F3D" w:rsidP="00692F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2F3D">
        <w:rPr>
          <w:rFonts w:ascii="Times New Roman" w:eastAsia="Times New Roman" w:hAnsi="Times New Roman" w:cs="Times New Roman"/>
          <w:sz w:val="24"/>
          <w:szCs w:val="24"/>
          <w:lang w:eastAsia="hu-HU"/>
        </w:rPr>
        <w:t>Maximális rekesz: f/1,8</w:t>
      </w:r>
    </w:p>
    <w:p w:rsidR="00692F3D" w:rsidRPr="00692F3D" w:rsidRDefault="00692F3D" w:rsidP="00692F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2F3D">
        <w:rPr>
          <w:rFonts w:ascii="Times New Roman" w:eastAsia="Times New Roman" w:hAnsi="Times New Roman" w:cs="Times New Roman"/>
          <w:sz w:val="24"/>
          <w:szCs w:val="24"/>
          <w:lang w:eastAsia="hu-HU"/>
        </w:rPr>
        <w:t>Íriszlamellák száma: 9 (lekerekített fényrekesz)</w:t>
      </w:r>
    </w:p>
    <w:p w:rsidR="00692F3D" w:rsidRPr="00692F3D" w:rsidRDefault="00692F3D" w:rsidP="00692F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2F3D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Típus: Nikon Z-bajonett</w:t>
      </w:r>
    </w:p>
    <w:p w:rsidR="00692F3D" w:rsidRPr="00692F3D" w:rsidRDefault="00692F3D" w:rsidP="00692F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2F3D">
        <w:rPr>
          <w:rFonts w:ascii="Times New Roman" w:eastAsia="Times New Roman" w:hAnsi="Times New Roman" w:cs="Times New Roman"/>
          <w:sz w:val="24"/>
          <w:szCs w:val="24"/>
          <w:lang w:eastAsia="hu-HU"/>
        </w:rPr>
        <w:t>Formátum: FX/35 mm</w:t>
      </w:r>
    </w:p>
    <w:p w:rsidR="00692F3D" w:rsidRPr="00692F3D" w:rsidRDefault="00692F3D" w:rsidP="00692F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2F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Objektív felépítése: 12 objektívelem 8 csoportban (2 ED-objektívelemmel és </w:t>
      </w:r>
      <w:proofErr w:type="spellStart"/>
      <w:r w:rsidRPr="00692F3D">
        <w:rPr>
          <w:rFonts w:ascii="Times New Roman" w:eastAsia="Times New Roman" w:hAnsi="Times New Roman" w:cs="Times New Roman"/>
          <w:sz w:val="24"/>
          <w:szCs w:val="24"/>
          <w:lang w:eastAsia="hu-HU"/>
        </w:rPr>
        <w:t>nanokristály</w:t>
      </w:r>
      <w:proofErr w:type="spellEnd"/>
      <w:r w:rsidRPr="00692F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bevonattal ellátott objektívelemekkel)</w:t>
      </w:r>
    </w:p>
    <w:p w:rsidR="00692F3D" w:rsidRPr="00692F3D" w:rsidRDefault="00692F3D" w:rsidP="00692F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2F3D">
        <w:rPr>
          <w:rFonts w:ascii="Times New Roman" w:eastAsia="Times New Roman" w:hAnsi="Times New Roman" w:cs="Times New Roman"/>
          <w:sz w:val="24"/>
          <w:szCs w:val="24"/>
          <w:lang w:eastAsia="hu-HU"/>
        </w:rPr>
        <w:t>Minimális rekesz: f/16</w:t>
      </w:r>
    </w:p>
    <w:p w:rsidR="00692F3D" w:rsidRPr="00692F3D" w:rsidRDefault="00692F3D" w:rsidP="00692F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2F3D">
        <w:rPr>
          <w:rFonts w:ascii="Times New Roman" w:eastAsia="Times New Roman" w:hAnsi="Times New Roman" w:cs="Times New Roman"/>
          <w:sz w:val="24"/>
          <w:szCs w:val="24"/>
          <w:lang w:eastAsia="hu-HU"/>
        </w:rPr>
        <w:t>Élességállítás: Automatikus, kézi</w:t>
      </w:r>
    </w:p>
    <w:p w:rsidR="00692F3D" w:rsidRPr="00692F3D" w:rsidRDefault="00692F3D" w:rsidP="00692F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2F3D">
        <w:rPr>
          <w:rFonts w:ascii="Times New Roman" w:eastAsia="Times New Roman" w:hAnsi="Times New Roman" w:cs="Times New Roman"/>
          <w:sz w:val="24"/>
          <w:szCs w:val="24"/>
          <w:lang w:eastAsia="hu-HU"/>
        </w:rPr>
        <w:t>Gyújtótávolság: 85 mm</w:t>
      </w:r>
    </w:p>
    <w:p w:rsidR="00692F3D" w:rsidRPr="00692F3D" w:rsidRDefault="00692F3D" w:rsidP="00692F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2F3D">
        <w:rPr>
          <w:rFonts w:ascii="Times New Roman" w:eastAsia="Times New Roman" w:hAnsi="Times New Roman" w:cs="Times New Roman"/>
          <w:sz w:val="24"/>
          <w:szCs w:val="24"/>
          <w:lang w:eastAsia="hu-HU"/>
        </w:rPr>
        <w:t>Tömeg: Kb. 470 g</w:t>
      </w:r>
    </w:p>
    <w:p w:rsidR="00692F3D" w:rsidRDefault="00692F3D" w:rsidP="00692F3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92F3D" w:rsidRPr="00692F3D" w:rsidRDefault="00692F3D" w:rsidP="00692F3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92F3D">
        <w:rPr>
          <w:rFonts w:ascii="Times New Roman" w:hAnsi="Times New Roman" w:cs="Times New Roman"/>
          <w:sz w:val="24"/>
          <w:szCs w:val="24"/>
        </w:rPr>
        <w:t xml:space="preserve">A támogatás mértéke </w:t>
      </w:r>
      <w:r w:rsidRPr="00692F3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4 130 040 Ft.</w:t>
      </w:r>
    </w:p>
    <w:p w:rsidR="00692F3D" w:rsidRPr="00692F3D" w:rsidRDefault="00692F3D" w:rsidP="00692F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2F3D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beruházással a vállalkozás több lábon tud állni egyszerre, ebben a nehéz gazdasági helyzetben.</w:t>
      </w:r>
    </w:p>
    <w:p w:rsidR="00692F3D" w:rsidRPr="00692F3D" w:rsidRDefault="00692F3D" w:rsidP="00692F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2F3D" w:rsidRDefault="00692F3D" w:rsidP="00692F3D">
      <w:pPr>
        <w:jc w:val="both"/>
        <w:rPr>
          <w:rFonts w:ascii="Times New Roman" w:hAnsi="Times New Roman" w:cs="Times New Roman"/>
          <w:sz w:val="24"/>
          <w:szCs w:val="24"/>
        </w:rPr>
      </w:pPr>
      <w:r w:rsidRPr="006B4DD8">
        <w:rPr>
          <w:rFonts w:ascii="Times New Roman" w:hAnsi="Times New Roman" w:cs="Times New Roman"/>
          <w:sz w:val="24"/>
          <w:szCs w:val="24"/>
        </w:rPr>
        <w:t xml:space="preserve">Kecskemét, </w:t>
      </w:r>
      <w:r w:rsidR="006B4DD8" w:rsidRPr="006B4DD8">
        <w:rPr>
          <w:rFonts w:ascii="Times New Roman" w:hAnsi="Times New Roman" w:cs="Times New Roman"/>
          <w:sz w:val="24"/>
          <w:szCs w:val="24"/>
        </w:rPr>
        <w:t>2023.09.</w:t>
      </w:r>
      <w:r w:rsidR="006B4DD8">
        <w:rPr>
          <w:rFonts w:ascii="Times New Roman" w:hAnsi="Times New Roman" w:cs="Times New Roman"/>
          <w:sz w:val="24"/>
          <w:szCs w:val="24"/>
        </w:rPr>
        <w:t>13</w:t>
      </w:r>
      <w:r w:rsidR="006B4DD8" w:rsidRPr="006B4DD8">
        <w:rPr>
          <w:rFonts w:ascii="Times New Roman" w:hAnsi="Times New Roman" w:cs="Times New Roman"/>
          <w:sz w:val="24"/>
          <w:szCs w:val="24"/>
        </w:rPr>
        <w:t>.</w:t>
      </w:r>
    </w:p>
    <w:p w:rsidR="006B4DD8" w:rsidRDefault="006B4DD8" w:rsidP="00692F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DD8" w:rsidRDefault="006B4DD8" w:rsidP="00692F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DD8" w:rsidRDefault="006B4DD8" w:rsidP="006B4D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Tisztelettel:</w:t>
      </w:r>
    </w:p>
    <w:p w:rsidR="006B4DD8" w:rsidRDefault="006B4DD8" w:rsidP="006B4D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4DD8" w:rsidRDefault="006B4DD8" w:rsidP="006B4D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4DD8" w:rsidRPr="006B4DD8" w:rsidRDefault="006B4DD8" w:rsidP="006B4D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Eleven Projekt Kft.</w:t>
      </w:r>
      <w:bookmarkStart w:id="0" w:name="_GoBack"/>
      <w:bookmarkEnd w:id="0"/>
    </w:p>
    <w:sectPr w:rsidR="006B4DD8" w:rsidRPr="006B4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Narrow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447FE"/>
    <w:multiLevelType w:val="hybridMultilevel"/>
    <w:tmpl w:val="4D1EF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708D6"/>
    <w:multiLevelType w:val="hybridMultilevel"/>
    <w:tmpl w:val="DBDAE4A2"/>
    <w:lvl w:ilvl="0" w:tplc="51B4B8B8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138F8"/>
    <w:multiLevelType w:val="multilevel"/>
    <w:tmpl w:val="A4C4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3D"/>
    <w:rsid w:val="00223F64"/>
    <w:rsid w:val="00692F3D"/>
    <w:rsid w:val="006B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5124"/>
  <w15:chartTrackingRefBased/>
  <w15:docId w15:val="{BC5FBFDF-D420-4909-918B-5809A02E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9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92F3D"/>
    <w:rPr>
      <w:b/>
      <w:bCs/>
    </w:rPr>
  </w:style>
  <w:style w:type="paragraph" w:styleId="Listaszerbekezds">
    <w:name w:val="List Paragraph"/>
    <w:basedOn w:val="Norml"/>
    <w:uiPriority w:val="34"/>
    <w:qFormat/>
    <w:rsid w:val="00692F3D"/>
    <w:pPr>
      <w:ind w:left="720"/>
      <w:contextualSpacing/>
    </w:pPr>
  </w:style>
  <w:style w:type="character" w:customStyle="1" w:styleId="fontstyle01">
    <w:name w:val="fontstyle01"/>
    <w:basedOn w:val="Bekezdsalapbettpusa"/>
    <w:rsid w:val="00692F3D"/>
    <w:rPr>
      <w:rFonts w:ascii="ArialNarrow" w:hAnsi="ArialNarrow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2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372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Elekes Zoltán</dc:creator>
  <cp:keywords/>
  <dc:description/>
  <cp:lastModifiedBy>Elekes Zoltán</cp:lastModifiedBy>
  <cp:revision>1</cp:revision>
  <dcterms:created xsi:type="dcterms:W3CDTF">2023-10-12T09:55:00Z</dcterms:created>
  <dcterms:modified xsi:type="dcterms:W3CDTF">2023-10-12T10:06:00Z</dcterms:modified>
</cp:coreProperties>
</file>